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29" w:rsidRDefault="007D6129" w:rsidP="006C40C1">
      <w:pPr>
        <w:spacing w:after="0" w:line="240" w:lineRule="auto"/>
        <w:rPr>
          <w:rFonts w:ascii="Arial" w:hAnsi="Arial" w:cs="Arial"/>
          <w:b/>
          <w:color w:val="5B9BD5" w:themeColor="accent1"/>
          <w:sz w:val="36"/>
        </w:rPr>
      </w:pPr>
    </w:p>
    <w:p w:rsidR="007D6129" w:rsidRPr="00D53081" w:rsidRDefault="007D6129" w:rsidP="007D6129">
      <w:pPr>
        <w:spacing w:after="0" w:line="240" w:lineRule="auto"/>
        <w:jc w:val="center"/>
        <w:rPr>
          <w:rFonts w:ascii="Arial" w:hAnsi="Arial" w:cs="Arial"/>
          <w:i/>
        </w:rPr>
      </w:pPr>
      <w:r w:rsidRPr="00D53081">
        <w:rPr>
          <w:rFonts w:ascii="Arial" w:hAnsi="Arial" w:cs="Arial"/>
          <w:i/>
        </w:rPr>
        <w:t>[Insert Letterhead/Logo]</w:t>
      </w:r>
    </w:p>
    <w:p w:rsidR="007D6129" w:rsidRDefault="007D6129" w:rsidP="006C40C1">
      <w:pPr>
        <w:spacing w:after="0" w:line="240" w:lineRule="auto"/>
        <w:rPr>
          <w:rFonts w:ascii="Arial" w:hAnsi="Arial" w:cs="Arial"/>
          <w:b/>
          <w:color w:val="5B9BD5" w:themeColor="accent1"/>
          <w:sz w:val="36"/>
        </w:rPr>
      </w:pPr>
    </w:p>
    <w:p w:rsidR="007D6129" w:rsidRDefault="007D6129" w:rsidP="006C40C1">
      <w:pPr>
        <w:spacing w:after="0" w:line="240" w:lineRule="auto"/>
        <w:rPr>
          <w:rFonts w:ascii="Arial" w:hAnsi="Arial" w:cs="Arial"/>
          <w:b/>
          <w:color w:val="5B9BD5" w:themeColor="accent1"/>
          <w:sz w:val="36"/>
        </w:rPr>
      </w:pPr>
    </w:p>
    <w:p w:rsidR="00B2194A" w:rsidRPr="007D6129" w:rsidRDefault="00B2194A" w:rsidP="006C40C1">
      <w:pPr>
        <w:spacing w:after="0" w:line="240" w:lineRule="auto"/>
        <w:rPr>
          <w:rFonts w:ascii="Arial" w:hAnsi="Arial" w:cs="Arial"/>
          <w:b/>
          <w:color w:val="5B9BD5" w:themeColor="accent1"/>
          <w:sz w:val="36"/>
        </w:rPr>
      </w:pPr>
      <w:r w:rsidRPr="007D6129">
        <w:rPr>
          <w:rFonts w:ascii="Arial" w:hAnsi="Arial" w:cs="Arial"/>
          <w:b/>
          <w:color w:val="5B9BD5" w:themeColor="accent1"/>
          <w:sz w:val="36"/>
        </w:rPr>
        <w:t>Information about our OSHC Response to Coronavirus (COVID-19)</w:t>
      </w:r>
    </w:p>
    <w:p w:rsidR="00B2194A" w:rsidRPr="007D6129" w:rsidRDefault="00B2194A" w:rsidP="006C40C1">
      <w:pPr>
        <w:spacing w:after="0" w:line="240" w:lineRule="auto"/>
        <w:rPr>
          <w:rFonts w:ascii="Arial" w:hAnsi="Arial" w:cs="Arial"/>
        </w:rPr>
      </w:pPr>
    </w:p>
    <w:p w:rsidR="00B2194A" w:rsidRPr="007D6129" w:rsidRDefault="00B2194A" w:rsidP="007353F0">
      <w:pPr>
        <w:spacing w:after="60" w:line="240" w:lineRule="auto"/>
        <w:rPr>
          <w:rFonts w:ascii="Arial" w:hAnsi="Arial" w:cs="Arial"/>
        </w:rPr>
      </w:pPr>
      <w:r w:rsidRPr="007D6129">
        <w:rPr>
          <w:rFonts w:ascii="Arial" w:hAnsi="Arial" w:cs="Arial"/>
        </w:rPr>
        <w:t>Greetings OSHC Parents</w:t>
      </w:r>
      <w:r w:rsidR="006C40C1" w:rsidRPr="007D6129">
        <w:rPr>
          <w:rFonts w:ascii="Arial" w:hAnsi="Arial" w:cs="Arial"/>
        </w:rPr>
        <w:t xml:space="preserve"> and Community</w:t>
      </w:r>
      <w:r w:rsidRPr="007D6129">
        <w:rPr>
          <w:rFonts w:ascii="Arial" w:hAnsi="Arial" w:cs="Arial"/>
        </w:rPr>
        <w:t xml:space="preserve">, </w:t>
      </w:r>
    </w:p>
    <w:p w:rsidR="00B2194A" w:rsidRPr="007D6129" w:rsidRDefault="006C40C1" w:rsidP="006C40C1">
      <w:pPr>
        <w:spacing w:after="0" w:line="240" w:lineRule="auto"/>
        <w:rPr>
          <w:rFonts w:ascii="Arial" w:hAnsi="Arial" w:cs="Arial"/>
        </w:rPr>
      </w:pPr>
      <w:r w:rsidRPr="007D6129">
        <w:rPr>
          <w:rFonts w:ascii="Arial" w:hAnsi="Arial" w:cs="Arial"/>
        </w:rPr>
        <w:t xml:space="preserve">The service is </w:t>
      </w:r>
      <w:r w:rsidR="00D47316" w:rsidRPr="007D6129">
        <w:rPr>
          <w:rFonts w:ascii="Arial" w:hAnsi="Arial" w:cs="Arial"/>
        </w:rPr>
        <w:t>committed</w:t>
      </w:r>
      <w:r w:rsidR="00EA1192">
        <w:rPr>
          <w:rFonts w:ascii="Arial" w:hAnsi="Arial" w:cs="Arial"/>
        </w:rPr>
        <w:t xml:space="preserve"> to taking </w:t>
      </w:r>
      <w:r w:rsidRPr="007D6129">
        <w:rPr>
          <w:rFonts w:ascii="Arial" w:hAnsi="Arial" w:cs="Arial"/>
        </w:rPr>
        <w:t xml:space="preserve">proactive measures in </w:t>
      </w:r>
      <w:r w:rsidR="00D47316" w:rsidRPr="007D6129">
        <w:rPr>
          <w:rFonts w:ascii="Arial" w:hAnsi="Arial" w:cs="Arial"/>
        </w:rPr>
        <w:t>preparing</w:t>
      </w:r>
      <w:r w:rsidR="00B2194A" w:rsidRPr="007D6129">
        <w:rPr>
          <w:rFonts w:ascii="Arial" w:hAnsi="Arial" w:cs="Arial"/>
        </w:rPr>
        <w:t>,</w:t>
      </w:r>
      <w:r w:rsidRPr="007D6129">
        <w:rPr>
          <w:rFonts w:ascii="Arial" w:hAnsi="Arial" w:cs="Arial"/>
        </w:rPr>
        <w:t xml:space="preserve"> responding and managing</w:t>
      </w:r>
      <w:r w:rsidR="00B2194A" w:rsidRPr="007D6129">
        <w:rPr>
          <w:rFonts w:ascii="Arial" w:hAnsi="Arial" w:cs="Arial"/>
        </w:rPr>
        <w:t xml:space="preserve"> of the emerging COVID-19 situation. </w:t>
      </w:r>
      <w:r w:rsidRPr="007D6129">
        <w:rPr>
          <w:rFonts w:ascii="Arial" w:hAnsi="Arial" w:cs="Arial"/>
        </w:rPr>
        <w:t>We have</w:t>
      </w:r>
      <w:r w:rsidR="00B2194A" w:rsidRPr="007D6129">
        <w:rPr>
          <w:rFonts w:ascii="Arial" w:hAnsi="Arial" w:cs="Arial"/>
        </w:rPr>
        <w:t xml:space="preserve"> maintained strong awareness of the ongoing events and </w:t>
      </w:r>
      <w:r w:rsidRPr="007D6129">
        <w:rPr>
          <w:rFonts w:ascii="Arial" w:hAnsi="Arial" w:cs="Arial"/>
        </w:rPr>
        <w:t>engage with the</w:t>
      </w:r>
      <w:r w:rsidR="00B2194A" w:rsidRPr="007D6129">
        <w:rPr>
          <w:rFonts w:ascii="Arial" w:hAnsi="Arial" w:cs="Arial"/>
        </w:rPr>
        <w:t xml:space="preserve"> updates </w:t>
      </w:r>
      <w:r w:rsidR="00F37C3E" w:rsidRPr="007D6129">
        <w:rPr>
          <w:rFonts w:ascii="Arial" w:hAnsi="Arial" w:cs="Arial"/>
        </w:rPr>
        <w:t>from</w:t>
      </w:r>
      <w:r w:rsidR="00B2194A" w:rsidRPr="007D6129">
        <w:rPr>
          <w:rFonts w:ascii="Arial" w:hAnsi="Arial" w:cs="Arial"/>
        </w:rPr>
        <w:t xml:space="preserve"> the Australian Government Department of </w:t>
      </w:r>
      <w:r w:rsidR="00D47316" w:rsidRPr="007D6129">
        <w:rPr>
          <w:rFonts w:ascii="Arial" w:hAnsi="Arial" w:cs="Arial"/>
        </w:rPr>
        <w:t>Education</w:t>
      </w:r>
      <w:r w:rsidR="00B2194A" w:rsidRPr="007D6129">
        <w:rPr>
          <w:rFonts w:ascii="Arial" w:hAnsi="Arial" w:cs="Arial"/>
        </w:rPr>
        <w:t>, Skills and Employment</w:t>
      </w:r>
      <w:r w:rsidR="00F37C3E" w:rsidRPr="007D6129">
        <w:rPr>
          <w:rFonts w:ascii="Arial" w:hAnsi="Arial" w:cs="Arial"/>
        </w:rPr>
        <w:t>, Queensland Health</w:t>
      </w:r>
      <w:r w:rsidR="00B2194A" w:rsidRPr="007D6129">
        <w:rPr>
          <w:rFonts w:ascii="Arial" w:hAnsi="Arial" w:cs="Arial"/>
        </w:rPr>
        <w:t xml:space="preserve"> and other </w:t>
      </w:r>
      <w:r w:rsidR="00D47316" w:rsidRPr="007D6129">
        <w:rPr>
          <w:rFonts w:ascii="Arial" w:hAnsi="Arial" w:cs="Arial"/>
        </w:rPr>
        <w:t>reputable</w:t>
      </w:r>
      <w:r w:rsidR="00B2194A" w:rsidRPr="007D6129">
        <w:rPr>
          <w:rFonts w:ascii="Arial" w:hAnsi="Arial" w:cs="Arial"/>
        </w:rPr>
        <w:t xml:space="preserve"> sources. </w:t>
      </w:r>
    </w:p>
    <w:p w:rsidR="00B2194A" w:rsidRPr="007D6129" w:rsidRDefault="00B2194A" w:rsidP="006C40C1">
      <w:pPr>
        <w:spacing w:after="0" w:line="240" w:lineRule="auto"/>
        <w:rPr>
          <w:rFonts w:ascii="Arial" w:hAnsi="Arial" w:cs="Arial"/>
        </w:rPr>
      </w:pPr>
    </w:p>
    <w:p w:rsidR="00B2194A" w:rsidRPr="007D6129" w:rsidRDefault="00F37C3E" w:rsidP="006C40C1">
      <w:pPr>
        <w:spacing w:after="0" w:line="240" w:lineRule="auto"/>
        <w:rPr>
          <w:rFonts w:ascii="Arial" w:hAnsi="Arial" w:cs="Arial"/>
          <w:b/>
          <w:sz w:val="24"/>
        </w:rPr>
      </w:pPr>
      <w:r w:rsidRPr="007D6129">
        <w:rPr>
          <w:rFonts w:ascii="Arial" w:hAnsi="Arial" w:cs="Arial"/>
          <w:b/>
          <w:sz w:val="24"/>
        </w:rPr>
        <w:t xml:space="preserve">Exposure </w:t>
      </w:r>
      <w:r w:rsidR="00D47316" w:rsidRPr="007D6129">
        <w:rPr>
          <w:rFonts w:ascii="Arial" w:hAnsi="Arial" w:cs="Arial"/>
          <w:b/>
          <w:sz w:val="24"/>
        </w:rPr>
        <w:t>Prevention</w:t>
      </w:r>
    </w:p>
    <w:p w:rsidR="00B2194A" w:rsidRPr="007D6129" w:rsidRDefault="006C40C1" w:rsidP="006C40C1">
      <w:pPr>
        <w:spacing w:after="0" w:line="240" w:lineRule="auto"/>
        <w:rPr>
          <w:rFonts w:ascii="Arial" w:hAnsi="Arial" w:cs="Arial"/>
        </w:rPr>
      </w:pPr>
      <w:r w:rsidRPr="007D6129">
        <w:rPr>
          <w:rFonts w:ascii="Arial" w:hAnsi="Arial" w:cs="Arial"/>
        </w:rPr>
        <w:t xml:space="preserve">Containing the spread of </w:t>
      </w:r>
      <w:r w:rsidR="00D47316" w:rsidRPr="007D6129">
        <w:rPr>
          <w:rFonts w:ascii="Arial" w:hAnsi="Arial" w:cs="Arial"/>
        </w:rPr>
        <w:t>infectious</w:t>
      </w:r>
      <w:r w:rsidRPr="007D6129">
        <w:rPr>
          <w:rFonts w:ascii="Arial" w:hAnsi="Arial" w:cs="Arial"/>
        </w:rPr>
        <w:t xml:space="preserve"> disease is already an</w:t>
      </w:r>
      <w:r w:rsidR="00B2194A" w:rsidRPr="007D6129">
        <w:rPr>
          <w:rFonts w:ascii="Arial" w:hAnsi="Arial" w:cs="Arial"/>
        </w:rPr>
        <w:t xml:space="preserve"> established </w:t>
      </w:r>
      <w:r w:rsidRPr="007D6129">
        <w:rPr>
          <w:rFonts w:ascii="Arial" w:hAnsi="Arial" w:cs="Arial"/>
        </w:rPr>
        <w:t xml:space="preserve">practice for the service. There are </w:t>
      </w:r>
      <w:r w:rsidR="00D47316" w:rsidRPr="007D6129">
        <w:rPr>
          <w:rFonts w:ascii="Arial" w:hAnsi="Arial" w:cs="Arial"/>
        </w:rPr>
        <w:t>existing</w:t>
      </w:r>
      <w:r w:rsidRPr="007D6129">
        <w:rPr>
          <w:rFonts w:ascii="Arial" w:hAnsi="Arial" w:cs="Arial"/>
        </w:rPr>
        <w:t xml:space="preserve"> policies </w:t>
      </w:r>
      <w:r w:rsidR="00B2194A" w:rsidRPr="007D6129">
        <w:rPr>
          <w:rFonts w:ascii="Arial" w:hAnsi="Arial" w:cs="Arial"/>
        </w:rPr>
        <w:t>and procedures to minimise the spread</w:t>
      </w:r>
      <w:r w:rsidRPr="007D6129">
        <w:rPr>
          <w:rFonts w:ascii="Arial" w:hAnsi="Arial" w:cs="Arial"/>
        </w:rPr>
        <w:t xml:space="preserve"> and manage </w:t>
      </w:r>
      <w:r w:rsidR="00D47316" w:rsidRPr="007D6129">
        <w:rPr>
          <w:rFonts w:ascii="Arial" w:hAnsi="Arial" w:cs="Arial"/>
        </w:rPr>
        <w:t>responsibilities</w:t>
      </w:r>
      <w:r w:rsidRPr="007D6129">
        <w:rPr>
          <w:rFonts w:ascii="Arial" w:hAnsi="Arial" w:cs="Arial"/>
        </w:rPr>
        <w:t xml:space="preserve"> relating to </w:t>
      </w:r>
      <w:r w:rsidR="00B2194A" w:rsidRPr="007D6129">
        <w:rPr>
          <w:rFonts w:ascii="Arial" w:hAnsi="Arial" w:cs="Arial"/>
        </w:rPr>
        <w:t>infectious disease</w:t>
      </w:r>
      <w:r w:rsidRPr="007D6129">
        <w:rPr>
          <w:rFonts w:ascii="Arial" w:hAnsi="Arial" w:cs="Arial"/>
        </w:rPr>
        <w:t>s</w:t>
      </w:r>
      <w:r w:rsidR="00B2194A" w:rsidRPr="007D6129">
        <w:rPr>
          <w:rFonts w:ascii="Arial" w:hAnsi="Arial" w:cs="Arial"/>
        </w:rPr>
        <w:t xml:space="preserve">. These </w:t>
      </w:r>
      <w:r w:rsidRPr="007D6129">
        <w:rPr>
          <w:rFonts w:ascii="Arial" w:hAnsi="Arial" w:cs="Arial"/>
        </w:rPr>
        <w:t>practices of the service</w:t>
      </w:r>
      <w:r w:rsidR="00B2194A" w:rsidRPr="007D6129">
        <w:rPr>
          <w:rFonts w:ascii="Arial" w:hAnsi="Arial" w:cs="Arial"/>
        </w:rPr>
        <w:t xml:space="preserve"> include many of those recommended for </w:t>
      </w:r>
      <w:r w:rsidRPr="007D6129">
        <w:rPr>
          <w:rFonts w:ascii="Arial" w:hAnsi="Arial" w:cs="Arial"/>
        </w:rPr>
        <w:t xml:space="preserve">coronavirus, including isolation and sound hygiene </w:t>
      </w:r>
      <w:r w:rsidR="00D47316" w:rsidRPr="007D6129">
        <w:rPr>
          <w:rFonts w:ascii="Arial" w:hAnsi="Arial" w:cs="Arial"/>
        </w:rPr>
        <w:t>practices</w:t>
      </w:r>
      <w:r w:rsidRPr="007D6129">
        <w:rPr>
          <w:rFonts w:ascii="Arial" w:hAnsi="Arial" w:cs="Arial"/>
        </w:rPr>
        <w:t xml:space="preserve">. </w:t>
      </w:r>
      <w:r w:rsidR="00D47316" w:rsidRPr="007D6129">
        <w:rPr>
          <w:rFonts w:ascii="Arial" w:hAnsi="Arial" w:cs="Arial"/>
        </w:rPr>
        <w:t>The service has adopted the following strategies:</w:t>
      </w:r>
    </w:p>
    <w:p w:rsidR="00D47316" w:rsidRPr="007D6129" w:rsidRDefault="006C40C1" w:rsidP="00D47316">
      <w:pPr>
        <w:pStyle w:val="ListParagraph"/>
        <w:numPr>
          <w:ilvl w:val="0"/>
          <w:numId w:val="2"/>
        </w:numPr>
        <w:spacing w:after="0" w:line="240" w:lineRule="auto"/>
        <w:rPr>
          <w:rFonts w:ascii="Arial" w:hAnsi="Arial" w:cs="Arial"/>
        </w:rPr>
      </w:pPr>
      <w:r w:rsidRPr="007D6129">
        <w:rPr>
          <w:rFonts w:ascii="Arial" w:hAnsi="Arial" w:cs="Arial"/>
          <w:b/>
        </w:rPr>
        <w:t>Isolation</w:t>
      </w:r>
      <w:r w:rsidRPr="007D6129">
        <w:rPr>
          <w:rFonts w:ascii="Arial" w:hAnsi="Arial" w:cs="Arial"/>
        </w:rPr>
        <w:t xml:space="preserve"> – Families</w:t>
      </w:r>
      <w:r w:rsidR="00D47316" w:rsidRPr="007D6129">
        <w:rPr>
          <w:rFonts w:ascii="Arial" w:hAnsi="Arial" w:cs="Arial"/>
        </w:rPr>
        <w:t xml:space="preserve"> and/or employees </w:t>
      </w:r>
      <w:r w:rsidRPr="007D6129">
        <w:rPr>
          <w:rFonts w:ascii="Arial" w:hAnsi="Arial" w:cs="Arial"/>
        </w:rPr>
        <w:t>who have returned from a country or region with high and moder</w:t>
      </w:r>
      <w:r w:rsidR="00D47316" w:rsidRPr="007D6129">
        <w:rPr>
          <w:rFonts w:ascii="Arial" w:hAnsi="Arial" w:cs="Arial"/>
        </w:rPr>
        <w:t xml:space="preserve">ate risk for COVID-19 have not be attending the service for at least 14 days. </w:t>
      </w:r>
    </w:p>
    <w:p w:rsidR="006C40C1" w:rsidRPr="007D6129" w:rsidRDefault="00D47316" w:rsidP="00D47316">
      <w:pPr>
        <w:pStyle w:val="ListParagraph"/>
        <w:numPr>
          <w:ilvl w:val="0"/>
          <w:numId w:val="2"/>
        </w:numPr>
        <w:spacing w:after="0" w:line="240" w:lineRule="auto"/>
        <w:rPr>
          <w:rFonts w:ascii="Arial" w:hAnsi="Arial" w:cs="Arial"/>
        </w:rPr>
      </w:pPr>
      <w:r w:rsidRPr="007D6129">
        <w:rPr>
          <w:rFonts w:ascii="Arial" w:hAnsi="Arial" w:cs="Arial"/>
          <w:b/>
        </w:rPr>
        <w:t>Monitoring for symptoms</w:t>
      </w:r>
      <w:r w:rsidRPr="007D6129">
        <w:rPr>
          <w:rFonts w:ascii="Arial" w:hAnsi="Arial" w:cs="Arial"/>
        </w:rPr>
        <w:t xml:space="preserve"> – the service has been vigilant in ensuring children (and educators) who display any symptoms or </w:t>
      </w:r>
      <w:r w:rsidR="00EA1192">
        <w:rPr>
          <w:rFonts w:ascii="Arial" w:hAnsi="Arial" w:cs="Arial"/>
        </w:rPr>
        <w:t xml:space="preserve">signs of </w:t>
      </w:r>
      <w:r w:rsidRPr="007D6129">
        <w:rPr>
          <w:rFonts w:ascii="Arial" w:hAnsi="Arial" w:cs="Arial"/>
        </w:rPr>
        <w:t xml:space="preserve">illness are </w:t>
      </w:r>
      <w:r w:rsidR="00EA1192">
        <w:rPr>
          <w:rFonts w:ascii="Arial" w:hAnsi="Arial" w:cs="Arial"/>
        </w:rPr>
        <w:t>isolated from the</w:t>
      </w:r>
      <w:r w:rsidR="00A23685" w:rsidRPr="007D6129">
        <w:rPr>
          <w:rFonts w:ascii="Arial" w:hAnsi="Arial" w:cs="Arial"/>
        </w:rPr>
        <w:t xml:space="preserve"> other children</w:t>
      </w:r>
      <w:r w:rsidRPr="007D6129">
        <w:rPr>
          <w:rFonts w:ascii="Arial" w:hAnsi="Arial" w:cs="Arial"/>
        </w:rPr>
        <w:t xml:space="preserve"> until they are collected. Any </w:t>
      </w:r>
      <w:r w:rsidR="00A23685" w:rsidRPr="007D6129">
        <w:rPr>
          <w:rFonts w:ascii="Arial" w:hAnsi="Arial" w:cs="Arial"/>
        </w:rPr>
        <w:t>individual presenting with relevant symptoms</w:t>
      </w:r>
      <w:r w:rsidRPr="007D6129">
        <w:rPr>
          <w:rFonts w:ascii="Arial" w:hAnsi="Arial" w:cs="Arial"/>
        </w:rPr>
        <w:t xml:space="preserve"> will require medical clearance</w:t>
      </w:r>
      <w:r w:rsidR="00A23685" w:rsidRPr="007D6129">
        <w:rPr>
          <w:rFonts w:ascii="Arial" w:hAnsi="Arial" w:cs="Arial"/>
        </w:rPr>
        <w:t xml:space="preserve"> or self-isolation for 14 days</w:t>
      </w:r>
      <w:r w:rsidRPr="007D6129">
        <w:rPr>
          <w:rFonts w:ascii="Arial" w:hAnsi="Arial" w:cs="Arial"/>
        </w:rPr>
        <w:t xml:space="preserve"> before returning to the service. </w:t>
      </w:r>
    </w:p>
    <w:p w:rsidR="00D47316" w:rsidRPr="007D6129" w:rsidRDefault="00D47316" w:rsidP="00D47316">
      <w:pPr>
        <w:pStyle w:val="ListParagraph"/>
        <w:numPr>
          <w:ilvl w:val="0"/>
          <w:numId w:val="2"/>
        </w:numPr>
        <w:spacing w:after="0" w:line="240" w:lineRule="auto"/>
        <w:rPr>
          <w:rFonts w:ascii="Arial" w:hAnsi="Arial" w:cs="Arial"/>
        </w:rPr>
      </w:pPr>
      <w:r w:rsidRPr="007D6129">
        <w:rPr>
          <w:rFonts w:ascii="Arial" w:hAnsi="Arial" w:cs="Arial"/>
          <w:b/>
        </w:rPr>
        <w:t>Reporting</w:t>
      </w:r>
      <w:r w:rsidRPr="007D6129">
        <w:rPr>
          <w:rFonts w:ascii="Arial" w:hAnsi="Arial" w:cs="Arial"/>
        </w:rPr>
        <w:t xml:space="preserve"> – the service is prepared with </w:t>
      </w:r>
      <w:r w:rsidR="00A23685" w:rsidRPr="007D6129">
        <w:rPr>
          <w:rFonts w:ascii="Arial" w:hAnsi="Arial" w:cs="Arial"/>
        </w:rPr>
        <w:t xml:space="preserve">internal and external </w:t>
      </w:r>
      <w:r w:rsidRPr="007D6129">
        <w:rPr>
          <w:rFonts w:ascii="Arial" w:hAnsi="Arial" w:cs="Arial"/>
        </w:rPr>
        <w:t>reporting mechanisms in the event an individual has exposed the service to COVID-19</w:t>
      </w:r>
      <w:r w:rsidR="00EA1192">
        <w:rPr>
          <w:rFonts w:ascii="Arial" w:hAnsi="Arial" w:cs="Arial"/>
        </w:rPr>
        <w:t xml:space="preserve"> (i.e. attended while infected</w:t>
      </w:r>
      <w:r w:rsidR="00A23685" w:rsidRPr="007D6129">
        <w:rPr>
          <w:rFonts w:ascii="Arial" w:hAnsi="Arial" w:cs="Arial"/>
        </w:rPr>
        <w:t xml:space="preserve">).  </w:t>
      </w:r>
    </w:p>
    <w:p w:rsidR="007353F0" w:rsidRPr="007D6129" w:rsidRDefault="007353F0" w:rsidP="007353F0">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7353F0" w:rsidRPr="007D6129" w:rsidTr="007353F0">
        <w:tc>
          <w:tcPr>
            <w:tcW w:w="10456" w:type="dxa"/>
            <w:shd w:val="clear" w:color="auto" w:fill="F2F2F2" w:themeFill="background1" w:themeFillShade="F2"/>
          </w:tcPr>
          <w:p w:rsidR="007353F0" w:rsidRPr="007D6129" w:rsidRDefault="007353F0" w:rsidP="007353F0">
            <w:pPr>
              <w:rPr>
                <w:rFonts w:ascii="Arial" w:hAnsi="Arial" w:cs="Arial"/>
                <w:b/>
                <w:sz w:val="24"/>
              </w:rPr>
            </w:pPr>
            <w:r w:rsidRPr="007D6129">
              <w:rPr>
                <w:rFonts w:ascii="Arial" w:hAnsi="Arial" w:cs="Arial"/>
                <w:b/>
                <w:sz w:val="24"/>
              </w:rPr>
              <w:t>Hygiene Practices</w:t>
            </w:r>
          </w:p>
          <w:p w:rsidR="007353F0" w:rsidRPr="007D6129" w:rsidRDefault="007353F0" w:rsidP="007353F0">
            <w:pPr>
              <w:rPr>
                <w:rFonts w:ascii="Arial" w:hAnsi="Arial" w:cs="Arial"/>
              </w:rPr>
            </w:pPr>
            <w:r w:rsidRPr="007D6129">
              <w:rPr>
                <w:rFonts w:ascii="Arial" w:hAnsi="Arial" w:cs="Arial"/>
              </w:rPr>
              <w:t>The service has identified the criticality of hygiene practices is mitigating the risk or contamination. As a result, we have focused our efforts to ensuring</w:t>
            </w:r>
            <w:r w:rsidR="00EA1192">
              <w:rPr>
                <w:rFonts w:ascii="Arial" w:hAnsi="Arial" w:cs="Arial"/>
              </w:rPr>
              <w:t xml:space="preserve"> strategies</w:t>
            </w:r>
            <w:r w:rsidRPr="007D6129">
              <w:rPr>
                <w:rFonts w:ascii="Arial" w:hAnsi="Arial" w:cs="Arial"/>
              </w:rPr>
              <w:t xml:space="preserve"> complement other aspects to reduce possible exposure. Hand hygiene and sterilisation are central practices to ensure the service is proactive in responding to the threat. </w:t>
            </w:r>
          </w:p>
          <w:p w:rsidR="007353F0" w:rsidRPr="007D6129" w:rsidRDefault="007353F0" w:rsidP="007353F0">
            <w:pPr>
              <w:rPr>
                <w:rFonts w:ascii="Arial" w:hAnsi="Arial" w:cs="Arial"/>
              </w:rPr>
            </w:pPr>
          </w:p>
          <w:p w:rsidR="007353F0" w:rsidRPr="007D6129" w:rsidRDefault="007353F0" w:rsidP="007353F0">
            <w:pPr>
              <w:rPr>
                <w:rFonts w:ascii="Arial" w:hAnsi="Arial" w:cs="Arial"/>
                <w:b/>
              </w:rPr>
            </w:pPr>
            <w:r w:rsidRPr="007D6129">
              <w:rPr>
                <w:rFonts w:ascii="Arial" w:hAnsi="Arial" w:cs="Arial"/>
                <w:b/>
              </w:rPr>
              <w:t>Hand Hygiene:</w:t>
            </w:r>
          </w:p>
          <w:p w:rsidR="007353F0" w:rsidRPr="007D6129" w:rsidRDefault="007353F0" w:rsidP="007353F0">
            <w:pPr>
              <w:rPr>
                <w:rFonts w:ascii="Arial" w:hAnsi="Arial" w:cs="Arial"/>
              </w:rPr>
            </w:pPr>
            <w:r w:rsidRPr="007D6129">
              <w:rPr>
                <w:rFonts w:ascii="Arial" w:hAnsi="Arial" w:cs="Arial"/>
              </w:rPr>
              <w:t>The service has:</w:t>
            </w:r>
          </w:p>
          <w:p w:rsidR="007353F0" w:rsidRPr="007D6129" w:rsidRDefault="007353F0" w:rsidP="007353F0">
            <w:pPr>
              <w:pStyle w:val="ListParagraph"/>
              <w:numPr>
                <w:ilvl w:val="0"/>
                <w:numId w:val="4"/>
              </w:numPr>
              <w:rPr>
                <w:rFonts w:ascii="Arial" w:hAnsi="Arial" w:cs="Arial"/>
              </w:rPr>
            </w:pPr>
            <w:r w:rsidRPr="007D6129">
              <w:rPr>
                <w:rFonts w:ascii="Arial" w:hAnsi="Arial" w:cs="Arial"/>
              </w:rPr>
              <w:t xml:space="preserve">Placed </w:t>
            </w:r>
            <w:r w:rsidRPr="007D6129">
              <w:rPr>
                <w:rFonts w:ascii="Arial" w:hAnsi="Arial" w:cs="Arial"/>
                <w:i/>
              </w:rPr>
              <w:t>Queensland Health</w:t>
            </w:r>
            <w:r w:rsidRPr="007D6129">
              <w:rPr>
                <w:rFonts w:ascii="Arial" w:hAnsi="Arial" w:cs="Arial"/>
              </w:rPr>
              <w:t xml:space="preserve"> Handwashing Posters are each area children wash their hands. This resource uses child-centred images to outline the steps for effective handwashing</w:t>
            </w:r>
            <w:r w:rsidR="00EA1192">
              <w:rPr>
                <w:rFonts w:ascii="Arial" w:hAnsi="Arial" w:cs="Arial"/>
              </w:rPr>
              <w:t>.</w:t>
            </w:r>
          </w:p>
          <w:p w:rsidR="007353F0" w:rsidRPr="007D6129" w:rsidRDefault="007353F0" w:rsidP="007353F0">
            <w:pPr>
              <w:pStyle w:val="ListParagraph"/>
              <w:numPr>
                <w:ilvl w:val="0"/>
                <w:numId w:val="3"/>
              </w:numPr>
              <w:rPr>
                <w:rFonts w:ascii="Arial" w:hAnsi="Arial" w:cs="Arial"/>
              </w:rPr>
            </w:pPr>
            <w:r w:rsidRPr="007D6129">
              <w:rPr>
                <w:rFonts w:ascii="Arial" w:hAnsi="Arial" w:cs="Arial"/>
              </w:rPr>
              <w:t xml:space="preserve">Educators supervise and promote children’s handwashing. Educators actively role model sound handwashing practice. Effective handwashing </w:t>
            </w:r>
            <w:r w:rsidR="00EA1192">
              <w:rPr>
                <w:rFonts w:ascii="Arial" w:hAnsi="Arial" w:cs="Arial"/>
              </w:rPr>
              <w:t xml:space="preserve">is </w:t>
            </w:r>
            <w:r w:rsidRPr="007D6129">
              <w:rPr>
                <w:rFonts w:ascii="Arial" w:hAnsi="Arial" w:cs="Arial"/>
              </w:rPr>
              <w:t xml:space="preserve">woven into the discussion and program of the service. </w:t>
            </w:r>
          </w:p>
          <w:p w:rsidR="007353F0" w:rsidRPr="007D6129" w:rsidRDefault="007353F0" w:rsidP="007353F0">
            <w:pPr>
              <w:pStyle w:val="ListParagraph"/>
              <w:numPr>
                <w:ilvl w:val="0"/>
                <w:numId w:val="3"/>
              </w:numPr>
              <w:rPr>
                <w:rFonts w:ascii="Arial" w:hAnsi="Arial" w:cs="Arial"/>
              </w:rPr>
            </w:pPr>
            <w:r w:rsidRPr="007D6129">
              <w:rPr>
                <w:rFonts w:ascii="Arial" w:hAnsi="Arial" w:cs="Arial"/>
              </w:rPr>
              <w:t>Adequate supplies, including soap, paper towel and bin and readily available</w:t>
            </w:r>
            <w:r w:rsidR="00EA1192">
              <w:rPr>
                <w:rFonts w:ascii="Arial" w:hAnsi="Arial" w:cs="Arial"/>
              </w:rPr>
              <w:t xml:space="preserve"> and replenished daily</w:t>
            </w:r>
            <w:r w:rsidRPr="007D6129">
              <w:rPr>
                <w:rFonts w:ascii="Arial" w:hAnsi="Arial" w:cs="Arial"/>
              </w:rPr>
              <w:t xml:space="preserve">. </w:t>
            </w:r>
          </w:p>
          <w:p w:rsidR="007353F0" w:rsidRPr="007D6129" w:rsidRDefault="007353F0" w:rsidP="007353F0">
            <w:pPr>
              <w:pStyle w:val="ListParagraph"/>
              <w:numPr>
                <w:ilvl w:val="0"/>
                <w:numId w:val="3"/>
              </w:numPr>
              <w:rPr>
                <w:rFonts w:ascii="Arial" w:hAnsi="Arial" w:cs="Arial"/>
              </w:rPr>
            </w:pPr>
            <w:r w:rsidRPr="007D6129">
              <w:rPr>
                <w:rFonts w:ascii="Arial" w:hAnsi="Arial" w:cs="Arial"/>
              </w:rPr>
              <w:t>Children are prompted to wash their hand as part of the daily routine and as required (i.e. after toileting and sneezing/coughing etc.)</w:t>
            </w:r>
            <w:r w:rsidR="00EA1192">
              <w:rPr>
                <w:rFonts w:ascii="Arial" w:hAnsi="Arial" w:cs="Arial"/>
              </w:rPr>
              <w:t>.</w:t>
            </w:r>
          </w:p>
          <w:p w:rsidR="007353F0" w:rsidRPr="007D6129" w:rsidRDefault="007353F0" w:rsidP="007353F0">
            <w:pPr>
              <w:pStyle w:val="ListParagraph"/>
              <w:numPr>
                <w:ilvl w:val="0"/>
                <w:numId w:val="3"/>
              </w:numPr>
              <w:rPr>
                <w:rFonts w:ascii="Arial" w:hAnsi="Arial" w:cs="Arial"/>
              </w:rPr>
            </w:pPr>
            <w:r w:rsidRPr="007D6129">
              <w:rPr>
                <w:rFonts w:ascii="Arial" w:hAnsi="Arial" w:cs="Arial"/>
              </w:rPr>
              <w:t>To complement hand washing, the service has alcohol-based hand rub available</w:t>
            </w:r>
            <w:r w:rsidR="00EA1192">
              <w:rPr>
                <w:rFonts w:ascii="Arial" w:hAnsi="Arial" w:cs="Arial"/>
              </w:rPr>
              <w:t>.</w:t>
            </w:r>
          </w:p>
          <w:p w:rsidR="007353F0" w:rsidRPr="007D6129" w:rsidRDefault="007353F0" w:rsidP="007353F0">
            <w:pPr>
              <w:rPr>
                <w:rFonts w:ascii="Arial" w:hAnsi="Arial" w:cs="Arial"/>
              </w:rPr>
            </w:pPr>
          </w:p>
          <w:p w:rsidR="007353F0" w:rsidRPr="007D6129" w:rsidRDefault="007353F0" w:rsidP="007353F0">
            <w:pPr>
              <w:rPr>
                <w:rFonts w:ascii="Arial" w:hAnsi="Arial" w:cs="Arial"/>
                <w:b/>
              </w:rPr>
            </w:pPr>
            <w:r w:rsidRPr="007D6129">
              <w:rPr>
                <w:rFonts w:ascii="Arial" w:hAnsi="Arial" w:cs="Arial"/>
                <w:b/>
              </w:rPr>
              <w:t>Personal Hygiene</w:t>
            </w:r>
          </w:p>
          <w:p w:rsidR="007353F0" w:rsidRPr="007D6129" w:rsidRDefault="007353F0" w:rsidP="007353F0">
            <w:pPr>
              <w:rPr>
                <w:rFonts w:ascii="Arial" w:hAnsi="Arial" w:cs="Arial"/>
              </w:rPr>
            </w:pPr>
            <w:r w:rsidRPr="007D6129">
              <w:rPr>
                <w:rFonts w:ascii="Arial" w:hAnsi="Arial" w:cs="Arial"/>
              </w:rPr>
              <w:t>The service promotes</w:t>
            </w:r>
            <w:r w:rsidR="00EA1192">
              <w:rPr>
                <w:rFonts w:ascii="Arial" w:hAnsi="Arial" w:cs="Arial"/>
              </w:rPr>
              <w:t xml:space="preserve"> and encourages</w:t>
            </w:r>
            <w:r w:rsidRPr="007D6129">
              <w:rPr>
                <w:rFonts w:ascii="Arial" w:hAnsi="Arial" w:cs="Arial"/>
              </w:rPr>
              <w:t>:</w:t>
            </w:r>
          </w:p>
          <w:p w:rsidR="007353F0" w:rsidRPr="007D6129" w:rsidRDefault="007353F0" w:rsidP="007353F0">
            <w:pPr>
              <w:pStyle w:val="ListParagraph"/>
              <w:numPr>
                <w:ilvl w:val="0"/>
                <w:numId w:val="5"/>
              </w:numPr>
              <w:rPr>
                <w:rFonts w:ascii="Arial" w:hAnsi="Arial" w:cs="Arial"/>
              </w:rPr>
            </w:pPr>
            <w:r w:rsidRPr="007D6129">
              <w:rPr>
                <w:rFonts w:ascii="Arial" w:hAnsi="Arial" w:cs="Arial"/>
              </w:rPr>
              <w:t>Individuals to cover their mouth and nose with a tissue, sleeve or a flexed elbow when coughing or sneezing.</w:t>
            </w:r>
          </w:p>
          <w:p w:rsidR="007353F0" w:rsidRPr="007D6129" w:rsidRDefault="007353F0" w:rsidP="007353F0">
            <w:pPr>
              <w:pStyle w:val="ListParagraph"/>
              <w:numPr>
                <w:ilvl w:val="0"/>
                <w:numId w:val="5"/>
              </w:numPr>
              <w:rPr>
                <w:rFonts w:ascii="Arial" w:hAnsi="Arial" w:cs="Arial"/>
              </w:rPr>
            </w:pPr>
            <w:r w:rsidRPr="007D6129">
              <w:rPr>
                <w:rFonts w:ascii="Arial" w:hAnsi="Arial" w:cs="Arial"/>
              </w:rPr>
              <w:t xml:space="preserve">Avoiding touching eyes, nose or mouth. </w:t>
            </w:r>
          </w:p>
          <w:p w:rsidR="007353F0" w:rsidRPr="007D6129" w:rsidRDefault="007353F0" w:rsidP="007353F0">
            <w:pPr>
              <w:pStyle w:val="ListParagraph"/>
              <w:numPr>
                <w:ilvl w:val="0"/>
                <w:numId w:val="5"/>
              </w:numPr>
              <w:rPr>
                <w:rFonts w:ascii="Arial" w:hAnsi="Arial" w:cs="Arial"/>
              </w:rPr>
            </w:pPr>
            <w:r w:rsidRPr="007D6129">
              <w:rPr>
                <w:rFonts w:ascii="Arial" w:hAnsi="Arial" w:cs="Arial"/>
              </w:rPr>
              <w:t>Using personal space to avoid close contact with others, especially those that may be sick.</w:t>
            </w:r>
          </w:p>
          <w:p w:rsidR="007353F0" w:rsidRPr="007D6129" w:rsidRDefault="00EA1192" w:rsidP="007353F0">
            <w:pPr>
              <w:pStyle w:val="ListParagraph"/>
              <w:numPr>
                <w:ilvl w:val="0"/>
                <w:numId w:val="5"/>
              </w:numPr>
              <w:rPr>
                <w:rFonts w:ascii="Arial" w:hAnsi="Arial" w:cs="Arial"/>
              </w:rPr>
            </w:pPr>
            <w:r>
              <w:rPr>
                <w:rFonts w:ascii="Arial" w:hAnsi="Arial" w:cs="Arial"/>
              </w:rPr>
              <w:t>Children inform an educator if they feel unwell. If a child is symptomatic</w:t>
            </w:r>
            <w:r w:rsidR="007353F0" w:rsidRPr="007D6129">
              <w:rPr>
                <w:rFonts w:ascii="Arial" w:hAnsi="Arial" w:cs="Arial"/>
              </w:rPr>
              <w:t xml:space="preserve"> they will be isolated from others while parent is called to collect their child. </w:t>
            </w:r>
          </w:p>
          <w:p w:rsidR="007353F0" w:rsidRDefault="007353F0" w:rsidP="007353F0">
            <w:pPr>
              <w:rPr>
                <w:rFonts w:ascii="Arial" w:hAnsi="Arial" w:cs="Arial"/>
              </w:rPr>
            </w:pPr>
          </w:p>
          <w:p w:rsidR="00EA1192" w:rsidRPr="007D6129" w:rsidRDefault="00EA1192" w:rsidP="007353F0">
            <w:pPr>
              <w:rPr>
                <w:rFonts w:ascii="Arial" w:hAnsi="Arial" w:cs="Arial"/>
              </w:rPr>
            </w:pPr>
          </w:p>
          <w:p w:rsidR="007353F0" w:rsidRPr="007D6129" w:rsidRDefault="007353F0" w:rsidP="007353F0">
            <w:pPr>
              <w:rPr>
                <w:rFonts w:ascii="Arial" w:hAnsi="Arial" w:cs="Arial"/>
                <w:b/>
              </w:rPr>
            </w:pPr>
            <w:r w:rsidRPr="007D6129">
              <w:rPr>
                <w:rFonts w:ascii="Arial" w:hAnsi="Arial" w:cs="Arial"/>
                <w:b/>
              </w:rPr>
              <w:t>Environmental Hygiene</w:t>
            </w:r>
          </w:p>
          <w:p w:rsidR="007353F0" w:rsidRPr="007D6129" w:rsidRDefault="007353F0" w:rsidP="007353F0">
            <w:pPr>
              <w:rPr>
                <w:rFonts w:ascii="Arial" w:hAnsi="Arial" w:cs="Arial"/>
              </w:rPr>
            </w:pPr>
            <w:r w:rsidRPr="007D6129">
              <w:rPr>
                <w:rFonts w:ascii="Arial" w:hAnsi="Arial" w:cs="Arial"/>
              </w:rPr>
              <w:t>The service has:</w:t>
            </w:r>
          </w:p>
          <w:p w:rsidR="007353F0" w:rsidRPr="007D6129" w:rsidRDefault="007353F0" w:rsidP="007353F0">
            <w:pPr>
              <w:pStyle w:val="ListParagraph"/>
              <w:numPr>
                <w:ilvl w:val="0"/>
                <w:numId w:val="6"/>
              </w:numPr>
              <w:rPr>
                <w:rFonts w:ascii="Arial" w:hAnsi="Arial" w:cs="Arial"/>
              </w:rPr>
            </w:pPr>
            <w:r w:rsidRPr="007D6129">
              <w:rPr>
                <w:rFonts w:ascii="Arial" w:hAnsi="Arial" w:cs="Arial"/>
              </w:rPr>
              <w:t xml:space="preserve">Continued to ensure the environment supports sound hygiene practices. We have adequate supplies available to ensure our service maintains a clean standard at all times. </w:t>
            </w:r>
          </w:p>
          <w:p w:rsidR="007353F0" w:rsidRPr="007D6129" w:rsidRDefault="007353F0" w:rsidP="007353F0">
            <w:pPr>
              <w:pStyle w:val="ListParagraph"/>
              <w:numPr>
                <w:ilvl w:val="0"/>
                <w:numId w:val="6"/>
              </w:numPr>
              <w:rPr>
                <w:rFonts w:ascii="Arial" w:hAnsi="Arial" w:cs="Arial"/>
              </w:rPr>
            </w:pPr>
            <w:r w:rsidRPr="007D6129">
              <w:rPr>
                <w:rFonts w:ascii="Arial" w:hAnsi="Arial" w:cs="Arial"/>
              </w:rPr>
              <w:t xml:space="preserve">Lifted the sanitising routines and practices to ensure our resources and facilities reduce the risk of possible contamination. </w:t>
            </w:r>
          </w:p>
          <w:p w:rsidR="007353F0" w:rsidRPr="007D6129" w:rsidRDefault="007353F0" w:rsidP="007353F0">
            <w:pPr>
              <w:pStyle w:val="ListParagraph"/>
              <w:numPr>
                <w:ilvl w:val="0"/>
                <w:numId w:val="6"/>
              </w:numPr>
              <w:rPr>
                <w:rFonts w:ascii="Arial" w:hAnsi="Arial" w:cs="Arial"/>
              </w:rPr>
            </w:pPr>
            <w:r w:rsidRPr="007D6129">
              <w:rPr>
                <w:rFonts w:ascii="Arial" w:hAnsi="Arial" w:cs="Arial"/>
              </w:rPr>
              <w:t xml:space="preserve">Facilities available to temporarily isolate sick children, and support hygiene practices. </w:t>
            </w:r>
          </w:p>
        </w:tc>
      </w:tr>
    </w:tbl>
    <w:p w:rsidR="00D47316" w:rsidRPr="007D6129" w:rsidRDefault="00D47316" w:rsidP="006C40C1">
      <w:pPr>
        <w:spacing w:after="0" w:line="240" w:lineRule="auto"/>
        <w:rPr>
          <w:rFonts w:ascii="Arial" w:hAnsi="Arial" w:cs="Arial"/>
        </w:rPr>
      </w:pPr>
    </w:p>
    <w:p w:rsidR="007353F0" w:rsidRPr="007D6129" w:rsidRDefault="007D6129" w:rsidP="007353F0">
      <w:pPr>
        <w:spacing w:after="0" w:line="240" w:lineRule="auto"/>
        <w:rPr>
          <w:rFonts w:ascii="Arial" w:hAnsi="Arial" w:cs="Arial"/>
          <w:b/>
          <w:sz w:val="24"/>
        </w:rPr>
      </w:pPr>
      <w:r w:rsidRPr="007D6129">
        <w:rPr>
          <w:rFonts w:ascii="Arial" w:hAnsi="Arial" w:cs="Arial"/>
          <w:b/>
          <w:sz w:val="24"/>
        </w:rPr>
        <w:t>Response</w:t>
      </w:r>
    </w:p>
    <w:p w:rsidR="007353F0" w:rsidRPr="007D6129" w:rsidRDefault="007353F0" w:rsidP="007353F0">
      <w:pPr>
        <w:spacing w:after="0" w:line="240" w:lineRule="auto"/>
        <w:rPr>
          <w:rFonts w:ascii="Arial" w:hAnsi="Arial" w:cs="Arial"/>
        </w:rPr>
      </w:pPr>
      <w:r w:rsidRPr="007D6129">
        <w:rPr>
          <w:rFonts w:ascii="Arial" w:hAnsi="Arial" w:cs="Arial"/>
        </w:rPr>
        <w:t xml:space="preserve">We are prepared for responding to an instance of COVID-19. The service and the Approved Provider have discussed the potential plans in the event of a service closure. </w:t>
      </w:r>
      <w:r w:rsidR="005D72F3">
        <w:rPr>
          <w:rFonts w:ascii="Arial" w:hAnsi="Arial" w:cs="Arial"/>
        </w:rPr>
        <w:t xml:space="preserve">The service will continue to seek advice and guidance from the Federal and State Government, relevant health departments and the Regulatory Authority. </w:t>
      </w:r>
    </w:p>
    <w:p w:rsidR="007353F0" w:rsidRPr="007D6129" w:rsidRDefault="007353F0" w:rsidP="007353F0">
      <w:pPr>
        <w:spacing w:after="0" w:line="240" w:lineRule="auto"/>
        <w:rPr>
          <w:rFonts w:ascii="Arial" w:hAnsi="Arial" w:cs="Arial"/>
        </w:rPr>
      </w:pPr>
    </w:p>
    <w:p w:rsidR="007353F0" w:rsidRPr="007D6129" w:rsidRDefault="007353F0" w:rsidP="007353F0">
      <w:pPr>
        <w:spacing w:after="0" w:line="240" w:lineRule="auto"/>
        <w:rPr>
          <w:rFonts w:ascii="Arial" w:hAnsi="Arial" w:cs="Arial"/>
        </w:rPr>
      </w:pPr>
      <w:r w:rsidRPr="007D6129">
        <w:rPr>
          <w:rFonts w:ascii="Arial" w:hAnsi="Arial" w:cs="Arial"/>
        </w:rPr>
        <w:t>We are committed to ensure parents are fu</w:t>
      </w:r>
      <w:r w:rsidR="00EA1192">
        <w:rPr>
          <w:rFonts w:ascii="Arial" w:hAnsi="Arial" w:cs="Arial"/>
        </w:rPr>
        <w:t>lly notified in a timely manner should the service be required to</w:t>
      </w:r>
      <w:r w:rsidRPr="007D6129">
        <w:rPr>
          <w:rFonts w:ascii="Arial" w:hAnsi="Arial" w:cs="Arial"/>
        </w:rPr>
        <w:t xml:space="preserve"> close for any length of time. </w:t>
      </w:r>
      <w:r w:rsidR="007D6129">
        <w:rPr>
          <w:rFonts w:ascii="Arial" w:hAnsi="Arial" w:cs="Arial"/>
        </w:rPr>
        <w:t xml:space="preserve">We anticipate email will be our primary form of communication with families, however, we will endeavour to ensure we are effective and may use additional methods. Please feel welcome to provide feedback as to how we can best pass on information to your family. </w:t>
      </w:r>
    </w:p>
    <w:p w:rsidR="007353F0" w:rsidRPr="007D6129" w:rsidRDefault="007353F0" w:rsidP="007353F0">
      <w:pPr>
        <w:spacing w:after="0" w:line="240" w:lineRule="auto"/>
        <w:rPr>
          <w:rFonts w:ascii="Arial" w:hAnsi="Arial" w:cs="Arial"/>
        </w:rPr>
      </w:pPr>
    </w:p>
    <w:p w:rsidR="007353F0" w:rsidRPr="005D72F3" w:rsidRDefault="007353F0" w:rsidP="007353F0">
      <w:pPr>
        <w:spacing w:after="0" w:line="240" w:lineRule="auto"/>
        <w:rPr>
          <w:rFonts w:ascii="Arial" w:hAnsi="Arial" w:cs="Arial"/>
          <w:b/>
          <w:i/>
        </w:rPr>
      </w:pPr>
      <w:r w:rsidRPr="005D72F3">
        <w:rPr>
          <w:rFonts w:ascii="Arial" w:hAnsi="Arial" w:cs="Arial"/>
          <w:b/>
          <w:i/>
        </w:rPr>
        <w:t>Assistance for Families</w:t>
      </w:r>
    </w:p>
    <w:p w:rsidR="007353F0" w:rsidRDefault="007D6129" w:rsidP="007353F0">
      <w:pPr>
        <w:spacing w:after="0" w:line="240" w:lineRule="auto"/>
        <w:rPr>
          <w:rFonts w:ascii="Arial" w:hAnsi="Arial" w:cs="Arial"/>
        </w:rPr>
      </w:pPr>
      <w:r>
        <w:rPr>
          <w:rFonts w:ascii="Arial" w:hAnsi="Arial" w:cs="Arial"/>
        </w:rPr>
        <w:t>Access to Australia Govern</w:t>
      </w:r>
      <w:r w:rsidRPr="007D6129">
        <w:rPr>
          <w:rFonts w:ascii="Arial" w:hAnsi="Arial" w:cs="Arial"/>
        </w:rPr>
        <w:t>ment</w:t>
      </w:r>
      <w:r w:rsidR="00D015F1" w:rsidRPr="007D6129">
        <w:rPr>
          <w:rFonts w:ascii="Arial" w:hAnsi="Arial" w:cs="Arial"/>
        </w:rPr>
        <w:t xml:space="preserve"> subsidies is available for</w:t>
      </w:r>
      <w:r>
        <w:rPr>
          <w:rFonts w:ascii="Arial" w:hAnsi="Arial" w:cs="Arial"/>
        </w:rPr>
        <w:t xml:space="preserve"> families due to temporary financial hardship due to not attending work, the service will need to </w:t>
      </w:r>
      <w:r w:rsidR="00EA1192">
        <w:rPr>
          <w:rFonts w:ascii="Arial" w:hAnsi="Arial" w:cs="Arial"/>
        </w:rPr>
        <w:t xml:space="preserve">be </w:t>
      </w:r>
      <w:r>
        <w:rPr>
          <w:rFonts w:ascii="Arial" w:hAnsi="Arial" w:cs="Arial"/>
        </w:rPr>
        <w:t>open and providing care for access to this payment. If you have any questions, please see the Nominated Supervisor (</w:t>
      </w:r>
      <w:r w:rsidRPr="007D6129">
        <w:rPr>
          <w:rFonts w:ascii="Arial" w:hAnsi="Arial" w:cs="Arial"/>
          <w:highlight w:val="yellow"/>
        </w:rPr>
        <w:t>Name</w:t>
      </w:r>
      <w:r>
        <w:rPr>
          <w:rFonts w:ascii="Arial" w:hAnsi="Arial" w:cs="Arial"/>
        </w:rPr>
        <w:t xml:space="preserve">). </w:t>
      </w:r>
    </w:p>
    <w:p w:rsidR="007D6129" w:rsidRDefault="007D6129" w:rsidP="007353F0">
      <w:pPr>
        <w:spacing w:after="0" w:line="240" w:lineRule="auto"/>
        <w:rPr>
          <w:rFonts w:ascii="Arial" w:hAnsi="Arial" w:cs="Arial"/>
        </w:rPr>
      </w:pPr>
    </w:p>
    <w:p w:rsidR="007D6129" w:rsidRPr="007D6129" w:rsidRDefault="007D6129" w:rsidP="007353F0">
      <w:pPr>
        <w:spacing w:after="0" w:line="240" w:lineRule="auto"/>
        <w:rPr>
          <w:rFonts w:ascii="Arial" w:hAnsi="Arial" w:cs="Arial"/>
        </w:rPr>
      </w:pPr>
      <w:r>
        <w:rPr>
          <w:rFonts w:ascii="Arial" w:hAnsi="Arial" w:cs="Arial"/>
        </w:rPr>
        <w:t xml:space="preserve">Further information on absences from child care and impact on subsidies can be access from the service. </w:t>
      </w:r>
    </w:p>
    <w:sectPr w:rsidR="007D6129" w:rsidRPr="007D6129" w:rsidSect="006C40C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226C"/>
    <w:multiLevelType w:val="hybridMultilevel"/>
    <w:tmpl w:val="61742F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C640B56"/>
    <w:multiLevelType w:val="hybridMultilevel"/>
    <w:tmpl w:val="04D0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FB6FF3"/>
    <w:multiLevelType w:val="hybridMultilevel"/>
    <w:tmpl w:val="1E24AFD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68316CB3"/>
    <w:multiLevelType w:val="hybridMultilevel"/>
    <w:tmpl w:val="C3B47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9854B9"/>
    <w:multiLevelType w:val="hybridMultilevel"/>
    <w:tmpl w:val="F30C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A96DFB"/>
    <w:multiLevelType w:val="hybridMultilevel"/>
    <w:tmpl w:val="EBD04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rG0NLU0NjAzMDRU0lEKTi0uzszPAykwqgUApuXTDywAAAA="/>
  </w:docVars>
  <w:rsids>
    <w:rsidRoot w:val="00B2194A"/>
    <w:rsid w:val="0029081B"/>
    <w:rsid w:val="005D72F3"/>
    <w:rsid w:val="006C40C1"/>
    <w:rsid w:val="007353F0"/>
    <w:rsid w:val="007D6129"/>
    <w:rsid w:val="00A23685"/>
    <w:rsid w:val="00B2194A"/>
    <w:rsid w:val="00D015F1"/>
    <w:rsid w:val="00D47316"/>
    <w:rsid w:val="00D53081"/>
    <w:rsid w:val="00DE77B7"/>
    <w:rsid w:val="00E12148"/>
    <w:rsid w:val="00EA1192"/>
    <w:rsid w:val="00F37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BB230-E238-4929-9752-157AB2D2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0C1"/>
    <w:pPr>
      <w:ind w:left="720"/>
      <w:contextualSpacing/>
    </w:pPr>
  </w:style>
  <w:style w:type="table" w:styleId="TableGrid">
    <w:name w:val="Table Grid"/>
    <w:basedOn w:val="TableNormal"/>
    <w:uiPriority w:val="39"/>
    <w:rsid w:val="0073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Smithson</dc:creator>
  <cp:keywords/>
  <dc:description/>
  <cp:lastModifiedBy>David Smithson</cp:lastModifiedBy>
  <cp:revision>3</cp:revision>
  <dcterms:created xsi:type="dcterms:W3CDTF">2020-03-13T01:03:00Z</dcterms:created>
  <dcterms:modified xsi:type="dcterms:W3CDTF">2020-03-13T04:57:00Z</dcterms:modified>
</cp:coreProperties>
</file>